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5B" w:rsidRPr="005D3F5B" w:rsidRDefault="005D3F5B" w:rsidP="005D3F5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0" w:name="_GoBack"/>
      <w:bookmarkEnd w:id="0"/>
      <w:r w:rsidRPr="005D3F5B">
        <w:rPr>
          <w:rFonts w:ascii="Times New Roman" w:eastAsia="Times New Roman" w:hAnsi="Times New Roman" w:cs="Times New Roman"/>
          <w:b/>
          <w:i/>
          <w:iCs/>
          <w:lang w:eastAsia="ru-RU"/>
        </w:rPr>
        <w:t>Диагностика ценностных ориентаций школьников (с 14 лет)</w:t>
      </w:r>
    </w:p>
    <w:p w:rsidR="005D3F5B" w:rsidRPr="005D3F5B" w:rsidRDefault="005D3F5B" w:rsidP="005D3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 xml:space="preserve">Методика: </w:t>
      </w:r>
      <w:r w:rsidRPr="005D3F5B">
        <w:rPr>
          <w:rFonts w:ascii="Times New Roman" w:eastAsia="Times New Roman" w:hAnsi="Times New Roman" w:cs="Times New Roman"/>
          <w:lang w:eastAsia="ru-RU"/>
        </w:rPr>
        <w:t>Диагностика ценностных ориентаций подростков (</w:t>
      </w:r>
      <w:r w:rsidRPr="005D3F5B">
        <w:rPr>
          <w:rFonts w:ascii="Times New Roman" w:eastAsia="Times New Roman" w:hAnsi="Times New Roman" w:cs="Times New Roman"/>
          <w:color w:val="000000"/>
          <w:lang w:eastAsia="ru-RU"/>
        </w:rPr>
        <w:t xml:space="preserve">В.Ф. </w:t>
      </w:r>
      <w:proofErr w:type="spellStart"/>
      <w:r w:rsidRPr="005D3F5B">
        <w:rPr>
          <w:rFonts w:ascii="Times New Roman" w:eastAsia="Times New Roman" w:hAnsi="Times New Roman" w:cs="Times New Roman"/>
          <w:color w:val="000000"/>
          <w:lang w:eastAsia="ru-RU"/>
        </w:rPr>
        <w:t>Сопов</w:t>
      </w:r>
      <w:proofErr w:type="spellEnd"/>
      <w:r w:rsidRPr="005D3F5B">
        <w:rPr>
          <w:rFonts w:ascii="Times New Roman" w:eastAsia="Times New Roman" w:hAnsi="Times New Roman" w:cs="Times New Roman"/>
          <w:color w:val="000000"/>
          <w:lang w:eastAsia="ru-RU"/>
        </w:rPr>
        <w:t xml:space="preserve"> Л.В. </w:t>
      </w:r>
      <w:proofErr w:type="spellStart"/>
      <w:r w:rsidRPr="005D3F5B">
        <w:rPr>
          <w:rFonts w:ascii="Times New Roman" w:eastAsia="Times New Roman" w:hAnsi="Times New Roman" w:cs="Times New Roman"/>
          <w:color w:val="000000"/>
          <w:lang w:eastAsia="ru-RU"/>
        </w:rPr>
        <w:t>Карпушина</w:t>
      </w:r>
      <w:proofErr w:type="spellEnd"/>
      <w:r w:rsidRPr="005D3F5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Диагностические категории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— показатели теста (качественный анализ).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В данной методике определены основные диагностические шкалы.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i/>
          <w:lang w:eastAsia="ru-RU"/>
        </w:rPr>
        <w:t>Шкала «Познание как ценность»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соответствует в анкете со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держательному блоку </w:t>
      </w:r>
      <w:r w:rsidRPr="005D3F5B">
        <w:rPr>
          <w:rFonts w:ascii="Times New Roman" w:eastAsia="Times New Roman" w:hAnsi="Times New Roman" w:cs="Times New Roman"/>
          <w:lang w:val="en-US" w:eastAsia="ru-RU"/>
        </w:rPr>
        <w:t>I</w:t>
      </w:r>
      <w:r w:rsidRPr="005D3F5B">
        <w:rPr>
          <w:rFonts w:ascii="Times New Roman" w:eastAsia="Times New Roman" w:hAnsi="Times New Roman" w:cs="Times New Roman"/>
          <w:lang w:eastAsia="ru-RU"/>
        </w:rPr>
        <w:t>. Вопросы анкеты нацелены на выявление у учащихся потребности в познании и эмоционального восприя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тия процесса познания (позитивного или негативного). Важно определить такие проявления ценности познания, как увлечен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ность учебой в школе, стремление к получению представлений об основных законах природы и общества, творческий подход к выполнению той или иной задачи (в том числе учебной), готов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ность прилагать определенные усилия в познавательной деятель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ности и в процессе освоения новых видов деятельности.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Собственно, шкала определяет степень выраженности у уча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щихся стремления к приобретению знаний об окружающем мире и их отношение к познанию.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Высокий </w:t>
      </w:r>
      <w:r w:rsidRPr="005D3F5B">
        <w:rPr>
          <w:rFonts w:ascii="Times New Roman" w:eastAsia="Times New Roman" w:hAnsi="Times New Roman" w:cs="Times New Roman"/>
          <w:lang w:eastAsia="ru-RU"/>
        </w:rPr>
        <w:t>(1) уровень баллов, набранных по этой шкале, сви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детельствует об истинной роли в жизни конкретного подростка учебного процесса и о месте образования в его жизни вообще. У учащихся, достигших высокого уровня, велика потребность в по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знании, а познавательный процесс вызывает позитивные эмо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ции, доставляет удовольствие и является важным содержатель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ным моментом в жизни.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Средний </w:t>
      </w:r>
      <w:r w:rsidRPr="005D3F5B">
        <w:rPr>
          <w:rFonts w:ascii="Times New Roman" w:eastAsia="Times New Roman" w:hAnsi="Times New Roman" w:cs="Times New Roman"/>
          <w:lang w:eastAsia="ru-RU"/>
        </w:rPr>
        <w:t>(2) уровень баллов свидетельствует о понимании уча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щимися значения образования, о восприятии познания как важ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ной ценности в жизни, хотя полного осознанного самоопреде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ления по отношению к этой ценности в сознании подростков, достигших среднего уровня, не произошло.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Низкий 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(3) уровень баллов свидетельствует о незначительной ценности познания для конкретной личности либо об отсутствии этой ценности в сознании личности вообще (при результате </w:t>
      </w:r>
      <w:proofErr w:type="gramStart"/>
      <w:r w:rsidRPr="005D3F5B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5D3F5B">
        <w:rPr>
          <w:rFonts w:ascii="Times New Roman" w:eastAsia="Times New Roman" w:hAnsi="Times New Roman" w:cs="Times New Roman"/>
          <w:lang w:eastAsia="ru-RU"/>
        </w:rPr>
        <w:t xml:space="preserve"> баллов — 0%). Потребность в познании в этом случае мини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мальная или фактически отсутствует. Учащийся избегает ситуа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ций, которые требуют от него приложения каких-либо усилий при решении познавательных задач или при освоении новых ви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дов учебной деятельности.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bCs/>
          <w:i/>
          <w:lang w:eastAsia="ru-RU"/>
        </w:rPr>
        <w:t>Шкала «Я-ценность»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представлена в анкете содержательным блоком </w:t>
      </w:r>
      <w:r w:rsidRPr="005D3F5B">
        <w:rPr>
          <w:rFonts w:ascii="Times New Roman" w:eastAsia="Times New Roman" w:hAnsi="Times New Roman" w:cs="Times New Roman"/>
          <w:lang w:val="en-US" w:eastAsia="ru-RU"/>
        </w:rPr>
        <w:t>II</w:t>
      </w:r>
      <w:r w:rsidRPr="005D3F5B">
        <w:rPr>
          <w:rFonts w:ascii="Times New Roman" w:eastAsia="Times New Roman" w:hAnsi="Times New Roman" w:cs="Times New Roman"/>
          <w:lang w:eastAsia="ru-RU"/>
        </w:rPr>
        <w:t>. Вопросы ориентированы на выявление отношения под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ростка (позитивного или негативного) к себе, на определение</w:t>
      </w:r>
      <w:r w:rsidRPr="005D3F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степени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самовосприятия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 xml:space="preserve">, характера образа </w:t>
      </w: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«Я». </w:t>
      </w:r>
      <w:r w:rsidRPr="005D3F5B">
        <w:rPr>
          <w:rFonts w:ascii="Times New Roman" w:eastAsia="Times New Roman" w:hAnsi="Times New Roman" w:cs="Times New Roman"/>
          <w:lang w:eastAsia="ru-RU"/>
        </w:rPr>
        <w:t>Как известно, в поведении подростка эти факторы проявляются в наличии уве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ренности в собственных </w:t>
      </w:r>
      <w:r w:rsidRPr="005D3F5B">
        <w:rPr>
          <w:rFonts w:ascii="Times New Roman" w:eastAsia="Times New Roman" w:hAnsi="Times New Roman" w:cs="Times New Roman"/>
          <w:bCs/>
          <w:lang w:eastAsia="ru-RU"/>
        </w:rPr>
        <w:t>силах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5D3F5B">
        <w:rPr>
          <w:rFonts w:ascii="Times New Roman" w:eastAsia="Times New Roman" w:hAnsi="Times New Roman" w:cs="Times New Roman"/>
          <w:lang w:eastAsia="ru-RU"/>
        </w:rPr>
        <w:t>веры в свои достижения и успехи, в открытости и искренности при общении с другими людьми, в знании собственных позитивных качеств и в умении опираться на свои сильные стороны и способности. Шкала «Я-ценность» по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зволяет обратить внимание на то, формируются ли у подростков такие важные личностные характеристики, как стремление к са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мопознанию, осознание собственных чувств и поступков, инте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рес к себе как к личности и индивидуальности, способность при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нимать себя таким, как есть.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Таким образом, данная шкала определяет характер отношения подростка к себе, степень выраженности у него восприятия себя как личности и индивидуальности, способность ценить свои дос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тоинства, осознание собственной значимости и неповторимости. 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Высокий </w:t>
      </w:r>
      <w:r w:rsidRPr="005D3F5B">
        <w:rPr>
          <w:rFonts w:ascii="Times New Roman" w:eastAsia="Times New Roman" w:hAnsi="Times New Roman" w:cs="Times New Roman"/>
          <w:lang w:eastAsia="ru-RU"/>
        </w:rPr>
        <w:t>(1) уровень баллов, набранных по этой шкале, сви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детельствует о практически сформировавшейся структуре «Я» под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ростка, высокой степени позитивного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самовосприятия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>, об уме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нии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самовыражаться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>, уважительном отношении к себе как к лич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ности и индивидуальности.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Средний </w:t>
      </w:r>
      <w:r w:rsidRPr="005D3F5B">
        <w:rPr>
          <w:rFonts w:ascii="Times New Roman" w:eastAsia="Times New Roman" w:hAnsi="Times New Roman" w:cs="Times New Roman"/>
          <w:lang w:eastAsia="ru-RU"/>
        </w:rPr>
        <w:t>(2) уровень показывает, что учащийся уделяет соб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ственному «Я» достаточно много внимания, старается быть по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зитивным в своем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самовосприятии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>, а также серьезно задумыва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ется о способах самовыражения.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Низкий </w:t>
      </w:r>
      <w:r w:rsidRPr="005D3F5B">
        <w:rPr>
          <w:rFonts w:ascii="Times New Roman" w:eastAsia="Times New Roman" w:hAnsi="Times New Roman" w:cs="Times New Roman"/>
          <w:lang w:eastAsia="ru-RU"/>
        </w:rPr>
        <w:t>(3) уровень баллов по данной шкале означает, что старшеклассник редко задумывается или вообще не уделяет вни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мания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самовосприятию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>, самовыражению и собственной индивидуальности, негативно относится к себе. Ценностное отноше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ние к себе как к личности в основном не сформировано, при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сутствует низкий уровень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самопринятия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 xml:space="preserve"> и самоуважения.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bCs/>
          <w:i/>
          <w:lang w:eastAsia="ru-RU"/>
        </w:rPr>
        <w:t>Шкала «Другой – ценность»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отражается содержательно в блоке </w:t>
      </w:r>
      <w:r w:rsidRPr="005D3F5B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3F5B">
        <w:rPr>
          <w:rFonts w:ascii="Times New Roman" w:eastAsia="Times New Roman" w:hAnsi="Times New Roman" w:cs="Times New Roman"/>
          <w:lang w:eastAsia="ru-RU"/>
        </w:rPr>
        <w:t>анкеты и указывает на то, какие установки (позитивные или не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гативные) формируются у подростков по отношению к другим людям, готовы ли они воспринимать другого человека как инди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видуальность, как личность, стремятся ли проявлять доброжела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тельность, уважительность, доверие, веру в личностный потен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циал другого.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lastRenderedPageBreak/>
        <w:t>Этот показатель определяет степень выраженности восприя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тия подростком другого человека как индивидуальности, уваже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ния к другому и умения конструктивно выстраивать межличност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ные отношения.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Высокий </w:t>
      </w:r>
      <w:r w:rsidRPr="005D3F5B">
        <w:rPr>
          <w:rFonts w:ascii="Times New Roman" w:eastAsia="Times New Roman" w:hAnsi="Times New Roman" w:cs="Times New Roman"/>
          <w:lang w:eastAsia="ru-RU"/>
        </w:rPr>
        <w:t>(1) уровень баллов, набранных по этой шкале, под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тверждает наличие у старшеклассников ценности восприятия ин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дивидуальности другого человека. Высокий балл свидетельствует о склонности учащегося воспринимать природу человека в це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лом как положительную, а потому и способности к быстрому установлению тесных эмоциональных контактов с другими людь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ми при их безусловном восприятии и ориентации на их инди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видуальные особенности очевидны.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Средний </w:t>
      </w:r>
      <w:r w:rsidRPr="005D3F5B">
        <w:rPr>
          <w:rFonts w:ascii="Times New Roman" w:eastAsia="Times New Roman" w:hAnsi="Times New Roman" w:cs="Times New Roman"/>
          <w:lang w:eastAsia="ru-RU"/>
        </w:rPr>
        <w:t>(2) уровень баллов свидетельствует, что старшекласс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ники признают индивидуальность другого человека как ценность, стараются уважать других людей, однако не </w:t>
      </w:r>
      <w:r w:rsidRPr="005D3F5B">
        <w:rPr>
          <w:rFonts w:ascii="Times New Roman" w:eastAsia="Times New Roman" w:hAnsi="Times New Roman" w:cs="Times New Roman"/>
          <w:bCs/>
          <w:lang w:eastAsia="ru-RU"/>
        </w:rPr>
        <w:t>всегда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3F5B">
        <w:rPr>
          <w:rFonts w:ascii="Times New Roman" w:eastAsia="Times New Roman" w:hAnsi="Times New Roman" w:cs="Times New Roman"/>
          <w:lang w:eastAsia="ru-RU"/>
        </w:rPr>
        <w:t>им удается бе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зусловно воспринимать другого человека и конструктивно общаться с ним на основе учета его индивидуальных особенностей.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Низкий </w:t>
      </w:r>
      <w:r w:rsidRPr="005D3F5B">
        <w:rPr>
          <w:rFonts w:ascii="Times New Roman" w:eastAsia="Times New Roman" w:hAnsi="Times New Roman" w:cs="Times New Roman"/>
          <w:lang w:eastAsia="ru-RU"/>
        </w:rPr>
        <w:t>(3) уровень баллов по данной шкале демонстрирует отсутствие восприятия другого человека как ценности и индиви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дуальности, отсутствие уважительного отношения к окружаю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щим, недостаток умения общаться с ними доброжелательно и конструктивно.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Шкала «Общественно полезная деятельность» </w:t>
      </w:r>
      <w:r w:rsidRPr="005D3F5B">
        <w:rPr>
          <w:rFonts w:ascii="Times New Roman" w:eastAsia="Times New Roman" w:hAnsi="Times New Roman" w:cs="Times New Roman"/>
          <w:lang w:eastAsia="ru-RU"/>
        </w:rPr>
        <w:t>соответствует со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держательному блоку </w:t>
      </w:r>
      <w:r w:rsidRPr="005D3F5B">
        <w:rPr>
          <w:rFonts w:ascii="Times New Roman" w:eastAsia="Times New Roman" w:hAnsi="Times New Roman" w:cs="Times New Roman"/>
          <w:lang w:val="en-US" w:eastAsia="ru-RU"/>
        </w:rPr>
        <w:t>IV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и показывает, в какой степени на дан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ный момент учащийся разделяет важность общественно полез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ной деятельности как личностной ценности. Вопросы анкеты по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зволяют определить, в какой </w:t>
      </w:r>
      <w:r w:rsidRPr="005D3F5B">
        <w:rPr>
          <w:rFonts w:ascii="Times New Roman" w:eastAsia="Times New Roman" w:hAnsi="Times New Roman" w:cs="Times New Roman"/>
          <w:bCs/>
          <w:lang w:eastAsia="ru-RU"/>
        </w:rPr>
        <w:t>степени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3F5B">
        <w:rPr>
          <w:rFonts w:ascii="Times New Roman" w:eastAsia="Times New Roman" w:hAnsi="Times New Roman" w:cs="Times New Roman"/>
          <w:lang w:eastAsia="ru-RU"/>
        </w:rPr>
        <w:t>старшеклассник обладает характеристиками, свидетельствующими о развитии данной цен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ности: ориентация на общественную значимость выполняемого дела; интерес к участию в общественно полезном труде; стрем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ление приносить пользу другим людям и бескорыстие; поддер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жка деловитости и активности окружающих людей, поощрение их инициативности; стремление к развитию собственной дело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витости и творческого отношения к любому виду деятельности; нацеленность на полезность и важность своей деятельности для других.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Таким образом, эта шкала определяет степень выраженности у учащихся сознательного отношения к общественно полезной деятельности или, иными словами, уровень осознания сущно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сти человека как существа общественного.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Высокий </w:t>
      </w:r>
      <w:r w:rsidRPr="005D3F5B">
        <w:rPr>
          <w:rFonts w:ascii="Times New Roman" w:eastAsia="Times New Roman" w:hAnsi="Times New Roman" w:cs="Times New Roman"/>
          <w:lang w:eastAsia="ru-RU"/>
        </w:rPr>
        <w:t>(1) уровень баллов, набранных по этой шкале, под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тверждает готовность старшеклассников приносить пользу своей деятельностью всему обществу или конкретной группе, быть ак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тивными в общей деятельности. Высокий балл свидетельствует о наличии у учащихся такой ценностной ориентации, как обще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ственно полезная деятельность.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Средний </w:t>
      </w:r>
      <w:r w:rsidRPr="005D3F5B">
        <w:rPr>
          <w:rFonts w:ascii="Times New Roman" w:eastAsia="Times New Roman" w:hAnsi="Times New Roman" w:cs="Times New Roman"/>
          <w:lang w:eastAsia="ru-RU"/>
        </w:rPr>
        <w:t>(2) уровень баллов свидетельствует о том, что стар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шеклассники понимают важность общественно полезной деятель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ности и готовы отдавать ей некоторую часть своего времени и сил, но не всегда это становится результатом их личной иници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ативы и самостоятельности.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Низкий </w:t>
      </w:r>
      <w:r w:rsidRPr="005D3F5B">
        <w:rPr>
          <w:rFonts w:ascii="Times New Roman" w:eastAsia="Times New Roman" w:hAnsi="Times New Roman" w:cs="Times New Roman"/>
          <w:lang w:eastAsia="ru-RU"/>
        </w:rPr>
        <w:t>(3) уровень баллов показывает, что старшеклассник не осознает значимость участия каждого отдельного индивида в общественно полезной деятельности и не представляет своей роли в ней. Низкий балл свидетельствует об отсутствии у учащегося такой ценностной ориентации, как общественно полезная дея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тельность; он не считает общественно полезную деятельность важ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ной личностной ценностью.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bCs/>
          <w:i/>
          <w:lang w:eastAsia="ru-RU"/>
        </w:rPr>
        <w:t>Шкала «Ответственность как ценность»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представлена в анкете содержательным блокам </w:t>
      </w:r>
      <w:r w:rsidRPr="005D3F5B">
        <w:rPr>
          <w:rFonts w:ascii="Times New Roman" w:eastAsia="Times New Roman" w:hAnsi="Times New Roman" w:cs="Times New Roman"/>
          <w:lang w:val="en-US" w:eastAsia="ru-RU"/>
        </w:rPr>
        <w:t>V</w:t>
      </w:r>
      <w:r w:rsidRPr="005D3F5B">
        <w:rPr>
          <w:rFonts w:ascii="Times New Roman" w:eastAsia="Times New Roman" w:hAnsi="Times New Roman" w:cs="Times New Roman"/>
          <w:lang w:eastAsia="ru-RU"/>
        </w:rPr>
        <w:t>. Вопросы, адресованные учащимся, вы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являют степень ответственности старшеклассника за то, что случается с ним в его жизни; определяют, испытывает ли подросток потребность в обосновании и объяснении совершаемых им дей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ствий, стремится ли анализировать свои поступки и считает ли самоанализ важным началом в психологии взрослого человека; выясняют, руководствуется ли молодой человек при принятии ре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шений принципами, основанными на чувстве долга, «обременя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ет» ли себя добросовестным отношением к выполняемым делам.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Данную шкалу следует признать крайне важной в плане фор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мирования социально-адаптивной личности.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Высокий </w:t>
      </w:r>
      <w:r w:rsidRPr="005D3F5B">
        <w:rPr>
          <w:rFonts w:ascii="Times New Roman" w:eastAsia="Times New Roman" w:hAnsi="Times New Roman" w:cs="Times New Roman"/>
          <w:lang w:eastAsia="ru-RU"/>
        </w:rPr>
        <w:t>(1) уровень баллов, набранных по данной шкале, свидетельствует о наличии у старшеклассников чувства ответ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ственности как особо важной личностной характеристики, а также о признании ответственности в качестве базовой характеристики личности. У таких учащихся преобладает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интернальный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 xml:space="preserve"> (внут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ренний) контроль, достаточно сильно развита рефлексивная по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зиция и стремление к самоанализу.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Средний </w:t>
      </w:r>
      <w:r w:rsidRPr="005D3F5B">
        <w:rPr>
          <w:rFonts w:ascii="Times New Roman" w:eastAsia="Times New Roman" w:hAnsi="Times New Roman" w:cs="Times New Roman"/>
          <w:lang w:eastAsia="ru-RU"/>
        </w:rPr>
        <w:t>(2) уровень баллов свидетельствует о признании старшеклассниками важности ответственности как личностного ка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чества, о стремлении проявлять ее в своих поступках. Однако </w:t>
      </w:r>
      <w:r w:rsidRPr="005D3F5B">
        <w:rPr>
          <w:rFonts w:ascii="Times New Roman" w:eastAsia="Times New Roman" w:hAnsi="Times New Roman" w:cs="Times New Roman"/>
          <w:lang w:eastAsia="ru-RU"/>
        </w:rPr>
        <w:lastRenderedPageBreak/>
        <w:t>не всегда для подростков бывают возможными понимание и осоз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нание мотивов своих действий. Наряду с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интернальным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>, доста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точно частым бывает и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экстернальный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 xml:space="preserve"> контроль.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 xml:space="preserve">Низкий </w:t>
      </w:r>
      <w:r w:rsidRPr="005D3F5B">
        <w:rPr>
          <w:rFonts w:ascii="Times New Roman" w:eastAsia="Times New Roman" w:hAnsi="Times New Roman" w:cs="Times New Roman"/>
          <w:lang w:eastAsia="ru-RU"/>
        </w:rPr>
        <w:t>(3) уровень баллов показывает, что учащиеся в очень малой степени либо вообще не осознают необходимости ответствен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ности человека за его поступки в жизни, за выбор модели поведе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ния. В этом случае преобладает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экстернальный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 xml:space="preserve"> (внешний) контроль в жизненно важных ситуациях. Личность не считает ответственность ценностью, проявляет при этом низкий уровень рефлексии.</w:t>
      </w:r>
    </w:p>
    <w:p w:rsidR="005D3F5B" w:rsidRPr="005D3F5B" w:rsidRDefault="005D3F5B" w:rsidP="005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3F5B">
        <w:rPr>
          <w:rFonts w:ascii="Times New Roman" w:eastAsia="Times New Roman" w:hAnsi="Times New Roman" w:cs="Times New Roman"/>
          <w:b/>
          <w:iCs/>
          <w:lang w:eastAsia="ru-RU"/>
        </w:rPr>
        <w:t>Бланк анкеты исследования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Уважаемый старшеклассник! Предлагаем ответить на вопросы анкеты. Из двух утвержде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ний, обозначенных буквами «А» и «Б», выбери то, которое тебе больше нравится и лучше согласуется с твоим мнением. Поставь знак «+» напротив того утверждения, которое в боль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шей степени соответствует твоей точке зрения. Помни, что здесь нет плохих и хороших, правильных или неправильных ответов, а самым лучшим ответом будет тот, который ты выберешь по пер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вому побуждению.</w:t>
      </w: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1.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думаю, что выражение «век живи — век учись» неверно. 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Выражение «век живи — век учись» я считаю правильным.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2.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Большая часть из того, что я делаю на занятиях в школе, доставляет мне удовольствие.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Лишь немногие из учебных занятий в школе по-настоящему меня радуют.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3.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Усилия, которых требует процесс познания, слишком ве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лики.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Усилия, которых требует процесс познания, стоят того, ибо доставляют удовольствие и приносят пользу.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4.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думаю, что смысл жизни заключается в творчестве и познании.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Вряд ли в творчестве и познании можно найти смысл жизни.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5.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Сверстники, которые проявляют повышенный интерес ко всему на свете, иногда вызывают у меня раздражение.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Сверстники, которые проявляют повышенный интерес ко всему на свете, всегда вызывают у меня симпатию.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6.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Мне кажется, что каждый человек должен иметь пред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ставление об основных законах природы и общества.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Мне кажется, что без знания основных законов бытия мно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гие люди вполне могут обойтись.</w:t>
      </w:r>
    </w:p>
    <w:p w:rsidR="005D3F5B" w:rsidRPr="005D3F5B" w:rsidRDefault="005D3F5B" w:rsidP="005D3F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А. На уроках мне чаще всего бывает скучно.</w:t>
      </w:r>
      <w:r w:rsidRPr="005D3F5B">
        <w:rPr>
          <w:rFonts w:ascii="Times New Roman" w:eastAsia="Times New Roman" w:hAnsi="Times New Roman" w:cs="Times New Roman"/>
          <w:lang w:eastAsia="ru-RU"/>
        </w:rPr>
        <w:br/>
        <w:t>Б. На уроках мне никогда не бывает скучно.</w:t>
      </w:r>
    </w:p>
    <w:p w:rsidR="005D3F5B" w:rsidRPr="005D3F5B" w:rsidRDefault="005D3F5B" w:rsidP="005D3F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А. Я очень увлечен учебой в школе.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Я не могу сказать, что очень увлечен учебой в школе.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9.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Мне нравится учиться в школе, даже если порой у меня не все получается.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Мне не нравится учиться в школе.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10.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Если бы была возможность решать самому, я бы занятия в школе посещал по своему выбору.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Я огорчаюсь, когда из-за болезни или по иной уважитель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ной причине </w:t>
      </w:r>
      <w:r w:rsidRPr="005D3F5B">
        <w:rPr>
          <w:rFonts w:ascii="Times New Roman" w:eastAsia="Times New Roman" w:hAnsi="Times New Roman" w:cs="Times New Roman"/>
          <w:bCs/>
          <w:lang w:eastAsia="ru-RU"/>
        </w:rPr>
        <w:t>мне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3F5B">
        <w:rPr>
          <w:rFonts w:ascii="Times New Roman" w:eastAsia="Times New Roman" w:hAnsi="Times New Roman" w:cs="Times New Roman"/>
          <w:lang w:eastAsia="ru-RU"/>
        </w:rPr>
        <w:t>приходится пропускать занятия в школе.</w:t>
      </w: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val="en-US" w:eastAsia="ru-RU"/>
        </w:rPr>
        <w:t>II</w:t>
      </w:r>
    </w:p>
    <w:p w:rsidR="005D3F5B" w:rsidRPr="005D3F5B" w:rsidRDefault="005D3F5B" w:rsidP="005D3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А. Я чувствую себя неловко, когда мне говорят комплименты.</w:t>
      </w:r>
      <w:r w:rsidRPr="005D3F5B">
        <w:rPr>
          <w:rFonts w:ascii="Times New Roman" w:eastAsia="Times New Roman" w:hAnsi="Times New Roman" w:cs="Times New Roman"/>
          <w:lang w:eastAsia="ru-RU"/>
        </w:rPr>
        <w:br/>
        <w:t>Б. Я прихожу в восторг, когда мне говорят комплименты.</w:t>
      </w:r>
    </w:p>
    <w:p w:rsidR="005D3F5B" w:rsidRPr="005D3F5B" w:rsidRDefault="005D3F5B" w:rsidP="005D3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А. Я не могу сказать, что я себе нравлюсь.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Я определенно себе нравлюсь.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3.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верю в себя тогда, когда чувствую, что способен спра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виться с проблемами, возникающими передо мной.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Я верю в себя даже тогда, когда неспособен справиться со своими проблемами.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4.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Мое чувство самоуважения зависит от того, чего я достиг.</w:t>
      </w:r>
      <w:r w:rsidRPr="005D3F5B">
        <w:rPr>
          <w:rFonts w:ascii="Times New Roman" w:eastAsia="Times New Roman" w:hAnsi="Times New Roman" w:cs="Times New Roman"/>
          <w:lang w:eastAsia="ru-RU"/>
        </w:rPr>
        <w:br/>
        <w:t>Б. Мое чувство самоуважения лишь в небольшой степени за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висит от моих достижений.</w:t>
      </w:r>
    </w:p>
    <w:p w:rsidR="005D3F5B" w:rsidRPr="005D3F5B" w:rsidRDefault="005D3F5B" w:rsidP="005D3F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А. Иногда я стыжусь проявлять свои чувства.</w:t>
      </w:r>
      <w:r w:rsidRPr="005D3F5B">
        <w:rPr>
          <w:rFonts w:ascii="Times New Roman" w:eastAsia="Times New Roman" w:hAnsi="Times New Roman" w:cs="Times New Roman"/>
          <w:lang w:eastAsia="ru-RU"/>
        </w:rPr>
        <w:br/>
        <w:t>Б. Я никогда не стыжусь проявлять свои чувства.</w:t>
      </w:r>
    </w:p>
    <w:p w:rsidR="005D3F5B" w:rsidRPr="005D3F5B" w:rsidRDefault="005D3F5B" w:rsidP="005D3F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А. Я всегда уверен в себе.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Не могу сказать, что я всегда уверен в себе.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7.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Самоанализ всегда необходим для человека.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 xml:space="preserve">Б. Излишнее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самокопание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 xml:space="preserve"> иногда имеет дурные последствия.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lastRenderedPageBreak/>
        <w:t>8.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Мне всегда удается руководствоваться в жизни собствен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ными чувствами и желаниями.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Мне не часто удается руководствоваться в жизни собствен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ными чувствами и желаниями.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9.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Иногда мне трудно быть искренним, даже тогда, когда мне этого хочется.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Мне всегда удается быть искренним.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10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. А. Мне кажется, что у меня есть немало позитивных качеств. 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Мне кажется, что мне нечем гордиться.</w:t>
      </w: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val="en-US" w:eastAsia="ru-RU"/>
        </w:rPr>
        <w:t>III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1</w:t>
      </w:r>
      <w:r w:rsidRPr="005D3F5B">
        <w:rPr>
          <w:rFonts w:ascii="Times New Roman" w:eastAsia="Times New Roman" w:hAnsi="Times New Roman" w:cs="Times New Roman"/>
          <w:lang w:eastAsia="ru-RU"/>
        </w:rPr>
        <w:t>. А. Я думаю, что большинству людей можно доверять.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Думаю, что без крайней необходимости людям доверять не следует.</w:t>
      </w:r>
    </w:p>
    <w:p w:rsidR="005D3F5B" w:rsidRPr="005D3F5B" w:rsidRDefault="005D3F5B" w:rsidP="005D3F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А. Люди редко раздражают меня.</w:t>
      </w:r>
      <w:r w:rsidRPr="005D3F5B">
        <w:rPr>
          <w:rFonts w:ascii="Times New Roman" w:eastAsia="Times New Roman" w:hAnsi="Times New Roman" w:cs="Times New Roman"/>
          <w:lang w:eastAsia="ru-RU"/>
        </w:rPr>
        <w:br/>
        <w:t>Б. Люди часто раздражают меня.</w:t>
      </w:r>
    </w:p>
    <w:p w:rsidR="005D3F5B" w:rsidRPr="005D3F5B" w:rsidRDefault="005D3F5B" w:rsidP="005D3F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А. Большинство людей стремится выбирать легкий путь.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Думаю, что большинство людей не склонно искать легкие пути.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4.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Зависть свойственна только неудачникам, которые счита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ют, что судьба к ним несправедлива.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Многие люди завистливы, хотя и пытаются это скрыть.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5.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О человеке никогда нельзя сказать с уверенностью, доб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рый он или злой.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Обычно оценить человека очень легко.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6.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По-моему, недостатки людей гораздо заметнее, чем их достоинства.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Достоинства человека заметить гораздо легче, чем его недо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статки.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7.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Люди стремятся к тому, чтобы понимать и доверять друг другу.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Замыкаясь в кругу собственных интересов, люди не пони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мают окружающих.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8.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проявляю свое расположение к человеку независимо от того, взаимно ли оно.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Я не проявляю своего расположения к человеку, не будучи уверенным в том, что оно взаимно.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9.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А, Мне нравится большинство людей, которых я знаю.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Большинство людей, которых я знаю, мне не нравится.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10.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В беседе я уделяю максимум внимания мнению своего собеседника.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В беседе с другим человеком я прилагаю максимум усилий к тому, чтобы моя точка зрения была услышана и принята.</w:t>
      </w: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val="en-US" w:eastAsia="ru-RU"/>
        </w:rPr>
        <w:t>IV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1.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Главное в жизни — нравиться людям.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Главное в жизни — приносить пользу людям.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2.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Выбирая для себя занятие, я всегда стремлюсь к тому, чтобы оно было общественно значимо, полезно не только мне, но и другим.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Человек должен заниматься прежде всего тем, что ему ин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тересно.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3.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могу делать что-либо для других, не требуя, чтобы они это оценили.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Я считаю, что имею право ожидать от людей правильной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оценки того, что я для них делаю.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4.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Если учитель обращается ко мне с какой-либо просьбой или поручением, то я этому радуюсь и выполняю с удовольствием.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Дополнительные поручения или просьбы учителя меня не радуют, так как это отвлекает меня от других интересных для меня дел.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5D3F5B">
        <w:rPr>
          <w:rFonts w:ascii="Times New Roman" w:eastAsia="Times New Roman" w:hAnsi="Times New Roman" w:cs="Times New Roman"/>
          <w:lang w:eastAsia="ru-RU"/>
        </w:rPr>
        <w:t>А. Мне нравится участвовать в субботниках или трудовых десантах.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Я огорчаюсь, когда нужно участвовать в субботниках или трудовых десантах, так как это отвлекает от важных для меня дел.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6.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всегда чувствую активность, сильное стремление к дея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тельности, присутствие значительного запаса энергии,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Думаю, что чрезмерная активность и деловитость могут по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вредить человеку.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7</w:t>
      </w:r>
      <w:r w:rsidRPr="005D3F5B">
        <w:rPr>
          <w:rFonts w:ascii="Times New Roman" w:eastAsia="Times New Roman" w:hAnsi="Times New Roman" w:cs="Times New Roman"/>
          <w:lang w:eastAsia="ru-RU"/>
        </w:rPr>
        <w:t>. А. Люди, которые всегда активны и деловиты, меня раздра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жают.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 xml:space="preserve">Б. Мне нравятся активные, энергичные, деловые люди. 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8</w:t>
      </w:r>
      <w:r w:rsidRPr="005D3F5B">
        <w:rPr>
          <w:rFonts w:ascii="Times New Roman" w:eastAsia="Times New Roman" w:hAnsi="Times New Roman" w:cs="Times New Roman"/>
          <w:lang w:eastAsia="ru-RU"/>
        </w:rPr>
        <w:t>. А. Низко оплачиваемая работа не может приносить удовлет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ворения.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Интересное, творческое содержание работы — само по себе награда.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9.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считаю необходимым всегда следовать правилу «не трать времени даром».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Я не считаю необходимым всегда следовать правилу «не трать времени даром».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10.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стремлюсь к тому, чтобы сделать для себя и окружа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ющих что-нибудь значительное, и переживаю, если это не уда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ется.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Я никогда не переживаю из-за того, что не делаю ничего значительного для себя и окружающих.</w:t>
      </w: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V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1.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У меня часто возникает потребность найти обоснование тем своим действиям, которые я совершаю по собственному же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ланию.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У меня никогда не возникает потребности найти обоснова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ние тем своим действиям, которые я совершаю по собственному желанию.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2.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стараюсь относиться добросовестно ко всему, что я делаю.</w:t>
      </w:r>
      <w:r w:rsidRPr="005D3F5B">
        <w:rPr>
          <w:rFonts w:ascii="Times New Roman" w:eastAsia="Times New Roman" w:hAnsi="Times New Roman" w:cs="Times New Roman"/>
          <w:lang w:eastAsia="ru-RU"/>
        </w:rPr>
        <w:br/>
        <w:t>Б. Я не слишком расстраиваюсь от того, что выполнил какое-то дело не очень добросовестно.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3.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считаю, что люди должны заниматься самоанализом.</w:t>
      </w:r>
      <w:r w:rsidRPr="005D3F5B">
        <w:rPr>
          <w:rFonts w:ascii="Times New Roman" w:eastAsia="Times New Roman" w:hAnsi="Times New Roman" w:cs="Times New Roman"/>
          <w:lang w:eastAsia="ru-RU"/>
        </w:rPr>
        <w:br/>
        <w:t>Б. Я считаю, что самоанализ приносит больше вреда, чем пользы.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5D3F5B">
        <w:rPr>
          <w:rFonts w:ascii="Times New Roman" w:eastAsia="Times New Roman" w:hAnsi="Times New Roman" w:cs="Times New Roman"/>
          <w:lang w:eastAsia="ru-RU"/>
        </w:rPr>
        <w:t>А. Осуществление моих планов в будущем лишь в незначи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тельной степени зависит от того, будут ли у меня друзья.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Осуществление моих планов в будущем во многом зависит от того, будут ли у меня друзья.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5.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не огорчаюсь, если по объективным причинам не удает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ся выполнить какие-либо обещания, данные другим людям.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Мне бывает очень неприятно, если я нарушил обещание даже по не зависящим от меня причинам.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6.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Думаю, что благополучие и успех в школьном обучении возможны для меня только при активной помощи и поддержке родителей.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Думаю, что я должен сам нести ответственность за соб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ственные неудачи в школе.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5D3F5B">
        <w:rPr>
          <w:rFonts w:ascii="Times New Roman" w:eastAsia="Times New Roman" w:hAnsi="Times New Roman" w:cs="Times New Roman"/>
          <w:lang w:eastAsia="ru-RU"/>
        </w:rPr>
        <w:t>А. Я выполню задачу или поручение качественнее и лучше, если буду знать, что меня контролируют.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Я самостоятельно доведу порученное мне дело до конца, если меня никто не контролирует.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8.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Могу уверенно сказать, что к обучению в школе я отно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шусь ответственно.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Не могу сказать, что к обучению в школе я отношусь ответ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ственно.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9.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Могу сказать, что у меня есть чувство долга.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Не могу сказать, что я строго следую принципам, основан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ным на чувстве долга.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10.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 А. Я всегда чувствую ответственность за все, что случается в моей жизни.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Б. Иногда я думаю, что за многое из того, что случается в моей жизни, ответственны те люди, под влиянием которых я стал таким, каков я есть.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Спасибо за ответы!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Благодарим за участие в анкетировании!</w:t>
      </w: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Анализ и интерпретация полученных данных.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Анкета состоит из пяти содержательных блоков (шкал), каж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дый из которых содержит 10 вопросов. Максимальная оценка каж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дого из показателей — 10 </w:t>
      </w:r>
      <w:r w:rsidRPr="005D3F5B">
        <w:rPr>
          <w:rFonts w:ascii="Times New Roman" w:eastAsia="Times New Roman" w:hAnsi="Times New Roman" w:cs="Times New Roman"/>
          <w:bCs/>
          <w:lang w:eastAsia="ru-RU"/>
        </w:rPr>
        <w:t>баллов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5D3F5B">
        <w:rPr>
          <w:rFonts w:ascii="Times New Roman" w:eastAsia="Times New Roman" w:hAnsi="Times New Roman" w:cs="Times New Roman"/>
          <w:lang w:eastAsia="ru-RU"/>
        </w:rPr>
        <w:t>так как за каждый ответ, со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впадающий с ключом, начисляется </w:t>
      </w:r>
      <w:r w:rsidRPr="005D3F5B">
        <w:rPr>
          <w:rFonts w:ascii="Times New Roman" w:eastAsia="Times New Roman" w:hAnsi="Times New Roman" w:cs="Times New Roman"/>
          <w:bCs/>
          <w:lang w:eastAsia="ru-RU"/>
        </w:rPr>
        <w:t>1 балл.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Необходимо подсчитать сумму баллов, набранных старше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классником по каждому содержательному блоку, то есть опреде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ляется присутствие каждой названной ценности. Это позволит определить степень выраженности у учащегося той или иной цен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ностной ориентации, увидеть, какие из пяти базовых ценностей личности проявлены в большей степени, а какие требуют уси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лий для их развития.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Для изучения наличия ценностных ориентации как одного из показателей результативности образовательного процесса пред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лагается рассматривать три уровня проявления названных цен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ностей: 1 — высокий; 2 — средний; 3 — низкий (табл. 1).</w:t>
      </w:r>
    </w:p>
    <w:p w:rsidR="005D3F5B" w:rsidRPr="005D3F5B" w:rsidRDefault="005D3F5B" w:rsidP="005D3F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D3F5B">
        <w:rPr>
          <w:rFonts w:ascii="Times New Roman" w:eastAsia="Times New Roman" w:hAnsi="Times New Roman" w:cs="Times New Roman"/>
          <w:i/>
          <w:lang w:eastAsia="ru-RU"/>
        </w:rPr>
        <w:t>Таблица 1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Определение уровней ценностных ориентации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8"/>
        <w:gridCol w:w="819"/>
        <w:gridCol w:w="819"/>
        <w:gridCol w:w="819"/>
      </w:tblGrid>
      <w:tr w:rsidR="005D3F5B" w:rsidRPr="005D3F5B" w:rsidTr="008A6AFB">
        <w:trPr>
          <w:trHeight w:hRule="exact" w:val="25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ценностных ориентации</w:t>
            </w:r>
          </w:p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Уровни ценностных ориентации</w:t>
            </w:r>
          </w:p>
        </w:tc>
      </w:tr>
      <w:tr w:rsidR="005D3F5B" w:rsidRPr="005D3F5B" w:rsidTr="008A6AFB">
        <w:trPr>
          <w:trHeight w:hRule="exact" w:val="18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в баллах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 в баллах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 в баллах</w:t>
            </w:r>
          </w:p>
        </w:tc>
      </w:tr>
      <w:tr w:rsidR="005D3F5B" w:rsidRPr="005D3F5B" w:rsidTr="008A6AFB">
        <w:trPr>
          <w:trHeight w:hRule="exact" w:val="1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8—10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5—7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0—4</w:t>
            </w:r>
          </w:p>
        </w:tc>
      </w:tr>
      <w:tr w:rsidR="005D3F5B" w:rsidRPr="005D3F5B" w:rsidTr="008A6AFB">
        <w:trPr>
          <w:trHeight w:hRule="exact"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II. 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Я-ценность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8—10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4—7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0—3</w:t>
            </w:r>
          </w:p>
        </w:tc>
      </w:tr>
      <w:tr w:rsidR="005D3F5B" w:rsidRPr="005D3F5B" w:rsidTr="008A6AFB">
        <w:trPr>
          <w:trHeight w:hRule="exact" w:val="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Ш. Другой-ценность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8—10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4—7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0—3</w:t>
            </w:r>
          </w:p>
        </w:tc>
      </w:tr>
      <w:tr w:rsidR="005D3F5B" w:rsidRPr="005D3F5B" w:rsidTr="008A6AFB">
        <w:trPr>
          <w:trHeight w:hRule="exact" w:val="1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IV. 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 полез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9—10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4—8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0—3</w:t>
            </w:r>
          </w:p>
        </w:tc>
      </w:tr>
      <w:tr w:rsidR="005D3F5B" w:rsidRPr="005D3F5B" w:rsidTr="008A6AFB">
        <w:trPr>
          <w:trHeight w:hRule="exact" w:val="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9—10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6—8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0—5</w:t>
            </w:r>
          </w:p>
        </w:tc>
      </w:tr>
    </w:tbl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По итогам диагностики ценностных ориентации у старшекласс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ников можно получить информацию о качестве образовательного процесса и его эффективности в деятельности школы, направлен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ной на формирование </w:t>
      </w:r>
      <w:proofErr w:type="gramStart"/>
      <w:r w:rsidRPr="005D3F5B">
        <w:rPr>
          <w:rFonts w:ascii="Times New Roman" w:eastAsia="Times New Roman" w:hAnsi="Times New Roman" w:cs="Times New Roman"/>
          <w:lang w:eastAsia="ru-RU"/>
        </w:rPr>
        <w:t>у учащихся ценностных ориентации</w:t>
      </w:r>
      <w:proofErr w:type="gramEnd"/>
      <w:r w:rsidRPr="005D3F5B">
        <w:rPr>
          <w:rFonts w:ascii="Times New Roman" w:eastAsia="Times New Roman" w:hAnsi="Times New Roman" w:cs="Times New Roman"/>
          <w:lang w:eastAsia="ru-RU"/>
        </w:rPr>
        <w:t xml:space="preserve"> (табл. 2).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D3F5B">
        <w:rPr>
          <w:rFonts w:ascii="Times New Roman" w:eastAsia="Times New Roman" w:hAnsi="Times New Roman" w:cs="Times New Roman"/>
          <w:iCs/>
          <w:lang w:eastAsia="ru-RU"/>
        </w:rPr>
        <w:lastRenderedPageBreak/>
        <w:t>Количественный анализ показателей указывает на успех об</w:t>
      </w:r>
      <w:r w:rsidRPr="005D3F5B">
        <w:rPr>
          <w:rFonts w:ascii="Times New Roman" w:eastAsia="Times New Roman" w:hAnsi="Times New Roman" w:cs="Times New Roman"/>
          <w:iCs/>
          <w:lang w:eastAsia="ru-RU"/>
        </w:rPr>
        <w:softHyphen/>
        <w:t>разовательного учреждения в деятельности по формированию ба</w:t>
      </w:r>
      <w:r w:rsidRPr="005D3F5B">
        <w:rPr>
          <w:rFonts w:ascii="Times New Roman" w:eastAsia="Times New Roman" w:hAnsi="Times New Roman" w:cs="Times New Roman"/>
          <w:iCs/>
          <w:lang w:eastAsia="ru-RU"/>
        </w:rPr>
        <w:softHyphen/>
        <w:t>зовых ценностей, если результаты зафиксированы на 1—2 уров</w:t>
      </w:r>
      <w:r w:rsidRPr="005D3F5B">
        <w:rPr>
          <w:rFonts w:ascii="Times New Roman" w:eastAsia="Times New Roman" w:hAnsi="Times New Roman" w:cs="Times New Roman"/>
          <w:iCs/>
          <w:lang w:eastAsia="ru-RU"/>
        </w:rPr>
        <w:softHyphen/>
        <w:t>нях. Если результаты фиксируются на 3-м уровне, то это указы</w:t>
      </w:r>
      <w:r w:rsidRPr="005D3F5B">
        <w:rPr>
          <w:rFonts w:ascii="Times New Roman" w:eastAsia="Times New Roman" w:hAnsi="Times New Roman" w:cs="Times New Roman"/>
          <w:iCs/>
          <w:lang w:eastAsia="ru-RU"/>
        </w:rPr>
        <w:softHyphen/>
        <w:t>вает на низкую степень развитости ценностных ориентации.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Количественный анализ показателей указывает на успех об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разовательного учреждения в деятельности по формированию ба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зовых ценностей, если результаты зафиксированы на 1—2 уров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нях. Если результаты фиксируются на 3-м уровне, то это указы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вает на низкую степень развитости ценностных ориентации.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Предлагается определенный алгоритм обработки и интерпре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тации результатов.</w:t>
      </w:r>
    </w:p>
    <w:p w:rsidR="005D3F5B" w:rsidRPr="005D3F5B" w:rsidRDefault="005D3F5B" w:rsidP="005D3F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Необходимо сравнить между собой процентные показатели количества учащихся, имеющих высокий уровень развития цен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ностных ориентации, на всех этапах диагностики по каждому показателю в отдельности.</w:t>
      </w:r>
    </w:p>
    <w:p w:rsidR="005D3F5B" w:rsidRPr="005D3F5B" w:rsidRDefault="005D3F5B" w:rsidP="005D3F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Сравнить процентные показатели количества старшекласс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ников, имеющих нормальный уровень развития ценностных ори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ентации, на всех этапах диагностики по каждому показателю в отдельности.</w:t>
      </w:r>
    </w:p>
    <w:p w:rsidR="005D3F5B" w:rsidRPr="005D3F5B" w:rsidRDefault="005D3F5B" w:rsidP="005D3F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3. Сравнить процентные показатели количества старшекласс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ников с низким уровнем развития ценностных ориентации на каждом этапе диагностики.</w:t>
      </w:r>
    </w:p>
    <w:p w:rsidR="005D3F5B" w:rsidRPr="005D3F5B" w:rsidRDefault="005D3F5B" w:rsidP="005D3F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>Таблица 2</w:t>
      </w:r>
    </w:p>
    <w:p w:rsidR="005D3F5B" w:rsidRPr="005D3F5B" w:rsidRDefault="005D3F5B" w:rsidP="005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Примерные результаты диагностики ценностных ориентации</w:t>
      </w:r>
    </w:p>
    <w:tbl>
      <w:tblPr>
        <w:tblW w:w="567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49"/>
        <w:gridCol w:w="702"/>
        <w:gridCol w:w="819"/>
        <w:gridCol w:w="1134"/>
        <w:gridCol w:w="1842"/>
      </w:tblGrid>
      <w:tr w:rsidR="005D3F5B" w:rsidRPr="005D3F5B" w:rsidTr="008A6AFB">
        <w:trPr>
          <w:trHeight w:hRule="exact"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вопроса</w:t>
            </w:r>
          </w:p>
        </w:tc>
        <w:tc>
          <w:tcPr>
            <w:tcW w:w="5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ценностных ориентации</w:t>
            </w:r>
          </w:p>
        </w:tc>
      </w:tr>
      <w:tr w:rsidR="005D3F5B" w:rsidRPr="005D3F5B" w:rsidTr="008A6AFB">
        <w:trPr>
          <w:trHeight w:hRule="exact" w:val="6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I 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Я-ценность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Другой-ценность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IV 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 полезная деятель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V 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венность</w:t>
            </w:r>
          </w:p>
        </w:tc>
      </w:tr>
      <w:tr w:rsidR="005D3F5B" w:rsidRPr="005D3F5B" w:rsidTr="008A6AFB">
        <w:trPr>
          <w:trHeight w:hRule="exact"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  <w:tr w:rsidR="005D3F5B" w:rsidRPr="005D3F5B" w:rsidTr="008A6AFB">
        <w:trPr>
          <w:trHeight w:hRule="exact"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  <w:tr w:rsidR="005D3F5B" w:rsidRPr="005D3F5B" w:rsidTr="008A6AFB">
        <w:trPr>
          <w:trHeight w:hRule="exact"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  <w:tr w:rsidR="005D3F5B" w:rsidRPr="005D3F5B" w:rsidTr="008A6AFB">
        <w:trPr>
          <w:trHeight w:hRule="exact"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  <w:tr w:rsidR="005D3F5B" w:rsidRPr="005D3F5B" w:rsidTr="008A6AFB">
        <w:trPr>
          <w:trHeight w:hRule="exact"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</w:tr>
      <w:tr w:rsidR="005D3F5B" w:rsidRPr="005D3F5B" w:rsidTr="008A6AFB">
        <w:trPr>
          <w:trHeight w:hRule="exact"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</w:tr>
      <w:tr w:rsidR="005D3F5B" w:rsidRPr="005D3F5B" w:rsidTr="008A6AFB">
        <w:trPr>
          <w:trHeight w:hRule="exact" w:val="1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</w:tr>
      <w:tr w:rsidR="005D3F5B" w:rsidRPr="005D3F5B" w:rsidTr="008A6AFB">
        <w:trPr>
          <w:trHeight w:hRule="exact"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  <w:tr w:rsidR="005D3F5B" w:rsidRPr="005D3F5B" w:rsidTr="008A6AFB">
        <w:trPr>
          <w:trHeight w:hRule="exact"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  <w:tr w:rsidR="005D3F5B" w:rsidRPr="005D3F5B" w:rsidTr="008A6AFB">
        <w:trPr>
          <w:trHeight w:hRule="exact" w:val="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</w:tbl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 xml:space="preserve">Для сравнения может быть применен </w:t>
      </w:r>
      <w:r w:rsidRPr="005D3F5B">
        <w:rPr>
          <w:rFonts w:ascii="Times New Roman" w:eastAsia="Times New Roman" w:hAnsi="Times New Roman" w:cs="Times New Roman"/>
          <w:lang w:val="en-US" w:eastAsia="ru-RU"/>
        </w:rPr>
        <w:t>t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-критерий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Стъюдента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 xml:space="preserve"> (критерий значимости различий), позволяющий определить ста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тистическую значимость степени приращения в росте конкрет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ного показателя.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Деятельность образовательного учреждения с точки зрения вли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яния учебно-воспитательного процесса на формирование цен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ностных ориентации учащихся может быть признана эффектив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ной в случае, если от 9-го класса к 11-му классу происходят существенные изменения процентных показателей — рост коли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чества учащихся, достигающих 1 (высокого) и 2 (среднего) уров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ней развития ценностных ориентации, а именно: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а) наблюдается тенденция значительного увеличения количе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ства учащихся с высоким уровнем ценностных ориентации за счет перехода учащихся на высокий уровень с низкого и среднего;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б) наблюдается тенденция значительного уменьшения коли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чества учащихся с низким уровнем ценностных ориентации за счет перехода учащихся с низкого уровня на средний и высокий.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Проблемы в деятельности образовательного учреждения можно четко обозначить тогда, когда от класса к классу наблюдается обрат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ная тенденция (количество учащихся с высоким уровнем ценност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ных ориентации сокращается, а количество учащихся с низким уров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нем — увеличивается), или ситуация остается неизменной (нет зна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чимых различий по уровням от класса к классу, отсутствует положительная динамика в развитии базовых ценностей личности).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Положительная динамика этого показателя по годам будет сви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детельствовать о целенаправленной работе учителей и админист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рации школы над совершенствованием образовательного про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цесса, о своевременной коррекции педагогической деятельности на основе отслеживания ее результатов.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Рекомендации по организации изучения ценностных ориентаций школьников.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Анкетирование старшеклассников проводится по единой инст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рукции и по одинаковым анкетам, независимо от возраста. Но из опыта проведения анкетирования было установлено, что учащиеся разных возрастных категорий затрачивают на него неодинаковое время. Так, в 9-х классах </w:t>
      </w:r>
      <w:r w:rsidRPr="005D3F5B">
        <w:rPr>
          <w:rFonts w:ascii="Times New Roman" w:eastAsia="Times New Roman" w:hAnsi="Times New Roman" w:cs="Times New Roman"/>
          <w:lang w:eastAsia="ru-RU"/>
        </w:rPr>
        <w:lastRenderedPageBreak/>
        <w:t>учащиеся справляются с заполнением анкеты за 15—30 минут, а в 11-х классах учащиеся заполняют анкету 10— 20 минут. При организации и планировании анкетирования следует придерживаться установленных временных рамок.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Для того чтобы базовые ценности у школьников рассматри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вать как показатель результативности образовательного процесса и иметь возможность делать адекватные выводы об успехе или неуспехе в деятельности педагогического коллектива, необходи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мо ежегодно (в конце учебного года) проводить диагностиче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ский анализ в 9— 11-х классах школы и фиксировать полученные результаты по трем важным позициям: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1) констатация реального на конец учебного года уровня базо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вых ценностей личности у учащихся 9-х классов. Сравнение этого результата с аналогичным результатом девятиклассников в каж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дом последующем году позволит образовательному учреждению создать банк данных о том, каким «ценностным багажом» облада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ют учащиеся по окончании неполной средней школы (табл. 3);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 xml:space="preserve">2) констатация реального на конец </w:t>
      </w:r>
      <w:r w:rsidRPr="005D3F5B">
        <w:rPr>
          <w:rFonts w:ascii="Times New Roman" w:eastAsia="Times New Roman" w:hAnsi="Times New Roman" w:cs="Times New Roman"/>
          <w:bCs/>
          <w:lang w:eastAsia="ru-RU"/>
        </w:rPr>
        <w:t>учебного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3F5B">
        <w:rPr>
          <w:rFonts w:ascii="Times New Roman" w:eastAsia="Times New Roman" w:hAnsi="Times New Roman" w:cs="Times New Roman"/>
          <w:lang w:eastAsia="ru-RU"/>
        </w:rPr>
        <w:t>года уровня ба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зовых ценностей личности у выпускников (учащихся 11-х клас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сов). Таким образом будут получены данные о «ценностном бага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же» учащихся, заканчивающих полную (общую) среднюю шко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лу.  Образовательное учреждение получает таким образом возможность судить о качестве воспитания своих учеников с точки зрения наличия у них базовых ценностей;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3) сравнение общих результатов учащихся по одному году (либо по всем 9, 10, 11-м классам, либо по параллелям) с их же резуль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татами в последующие два года — динамика от 9-го до 11-го клас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са (табл.4). Подобный способ фиксации результатов диагности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ки удобен и необходим </w:t>
      </w:r>
      <w:proofErr w:type="gramStart"/>
      <w:r w:rsidRPr="005D3F5B">
        <w:rPr>
          <w:rFonts w:ascii="Times New Roman" w:eastAsia="Times New Roman" w:hAnsi="Times New Roman" w:cs="Times New Roman"/>
          <w:lang w:eastAsia="ru-RU"/>
        </w:rPr>
        <w:t>для организации</w:t>
      </w:r>
      <w:proofErr w:type="gramEnd"/>
      <w:r w:rsidRPr="005D3F5B">
        <w:rPr>
          <w:rFonts w:ascii="Times New Roman" w:eastAsia="Times New Roman" w:hAnsi="Times New Roman" w:cs="Times New Roman"/>
          <w:lang w:eastAsia="ru-RU"/>
        </w:rPr>
        <w:t xml:space="preserve"> коррекционно-развивающей групповой и индивидуальной работы с учащимися, поскольку позволяет наблюдать изменение ценностной «карти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ны» в конкретных ученических коллективах и адресно направлять педагогические усилия.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 xml:space="preserve">Интерпретация полученных данных требует осторожности и корректности. На </w:t>
      </w:r>
      <w:r w:rsidRPr="005D3F5B">
        <w:rPr>
          <w:rFonts w:ascii="Times New Roman" w:eastAsia="Times New Roman" w:hAnsi="Times New Roman" w:cs="Times New Roman"/>
          <w:bCs/>
          <w:lang w:eastAsia="ru-RU"/>
        </w:rPr>
        <w:t>наш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3F5B">
        <w:rPr>
          <w:rFonts w:ascii="Times New Roman" w:eastAsia="Times New Roman" w:hAnsi="Times New Roman" w:cs="Times New Roman"/>
          <w:lang w:eastAsia="ru-RU"/>
        </w:rPr>
        <w:t>взгляд, неверно на основе данной методи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ки делать выводы в преобладании каких-либо из названных цен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ностей в сознании учащихся или об их важности для исследуе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мых школьников. Предлагаемая методика лишь в определенной степени (условно) позволяет определить уровень базовых ценно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стей личности в конкретный период ее развития.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Авторами данного пособия был предложен один из возмож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ных вариантов изучения такого важного психолого-педагогиче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ского показателя, как ценностные ориентации. Единство появ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ления указанных ценностей в поведении подростка обеспечивает ему социальную устойчивость, продуктивную включенность в процесс </w:t>
      </w:r>
      <w:proofErr w:type="spellStart"/>
      <w:r w:rsidRPr="005D3F5B">
        <w:rPr>
          <w:rFonts w:ascii="Times New Roman" w:eastAsia="Times New Roman" w:hAnsi="Times New Roman" w:cs="Times New Roman"/>
          <w:lang w:eastAsia="ru-RU"/>
        </w:rPr>
        <w:t>самоактуализации</w:t>
      </w:r>
      <w:proofErr w:type="spellEnd"/>
      <w:r w:rsidRPr="005D3F5B">
        <w:rPr>
          <w:rFonts w:ascii="Times New Roman" w:eastAsia="Times New Roman" w:hAnsi="Times New Roman" w:cs="Times New Roman"/>
          <w:lang w:eastAsia="ru-RU"/>
        </w:rPr>
        <w:t xml:space="preserve"> и психологический комфорт, посколь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ку способствует успеху в социальной деятельности и социальном взаимодействии, а также адаптации в окружающем социуме.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Предлагаемый подход хотя и не претендует на исчерпываю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щую полноту в решении данной проблемы, как и не претендует на неоспоримость и завершенность перечня базовых ценностей, однако позволяет в достаточной мере определить слабые места в воспитательной деятельности образовательного учреждения, вы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яснить, в какой степени усилия педагогического коллектива на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правлены на формирование ценностей личности.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Включение в систему психолого-педагогических измерений та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кого показателя, как степень развитости базовых ценностей, ярко характеризует личностную направленность деятельности образо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вательного учреждения и осознанное стремление педагогическо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го коллектива обеспечить развитие высокого уровня личностной культуры учащихся.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В соответствии с описанием базовых ценностей, формирование которых признается необходимым именно в рамках образователь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ного процесса, следует сделать важный педагогический вывод о ведущей направленности деятельности школы: </w:t>
      </w: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>объектом педагоги</w:t>
      </w: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ческой деятельности должны стать личностные смыслы </w:t>
      </w:r>
      <w:r w:rsidRPr="005D3F5B">
        <w:rPr>
          <w:rFonts w:ascii="Times New Roman" w:eastAsia="Times New Roman" w:hAnsi="Times New Roman" w:cs="Times New Roman"/>
          <w:lang w:eastAsia="ru-RU"/>
        </w:rPr>
        <w:t xml:space="preserve">(ценности) </w:t>
      </w: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t>и смысловые установки (ценностные ориентации), регулирующие дей</w:t>
      </w: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softHyphen/>
        <w:t>ствия и поступки школьников в разных ситуациях социального взаи</w:t>
      </w:r>
      <w:r w:rsidRPr="005D3F5B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модействия </w:t>
      </w:r>
      <w:r w:rsidRPr="005D3F5B">
        <w:rPr>
          <w:rFonts w:ascii="Times New Roman" w:eastAsia="Times New Roman" w:hAnsi="Times New Roman" w:cs="Times New Roman"/>
          <w:lang w:eastAsia="ru-RU"/>
        </w:rPr>
        <w:t>(в том числе и в проблемно-конфликтных ситуациях нравственного выбора). В технологию школьного образовательного процесса необходимо внедрить условия, предоставляющие ученику возможность совершать выбор различных социальных позиций, сво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бодный переход от одной деятельности к другой. Если в социальной технологии взаимоотношений </w:t>
      </w:r>
      <w:r w:rsidRPr="005D3F5B">
        <w:rPr>
          <w:rFonts w:ascii="Times New Roman" w:eastAsia="Times New Roman" w:hAnsi="Times New Roman" w:cs="Times New Roman"/>
          <w:bCs/>
          <w:lang w:eastAsia="ru-RU"/>
        </w:rPr>
        <w:t>учителя</w:t>
      </w:r>
      <w:r w:rsidRPr="005D3F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3F5B">
        <w:rPr>
          <w:rFonts w:ascii="Times New Roman" w:eastAsia="Times New Roman" w:hAnsi="Times New Roman" w:cs="Times New Roman"/>
          <w:lang w:eastAsia="ru-RU"/>
        </w:rPr>
        <w:t>и учащегося не обеспечива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ется возможность самостоятельного выбора и реализации своей индивидуальности, то точку опоры для самостоятельной деятель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 xml:space="preserve">ности в сферах деятельности и социальных группах учащийся будет искать за пределами образовательного учреждения, поскольку только смена социальной позиции является тем эффективным средством, с помощью которого </w:t>
      </w:r>
      <w:r w:rsidRPr="005D3F5B">
        <w:rPr>
          <w:rFonts w:ascii="Times New Roman" w:eastAsia="Times New Roman" w:hAnsi="Times New Roman" w:cs="Times New Roman"/>
          <w:lang w:eastAsia="ru-RU"/>
        </w:rPr>
        <w:lastRenderedPageBreak/>
        <w:t>осуществляются формирование и утвержде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ние ценностей, личностных смыслов и мотивов личности.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В плане формирования у учащихся определенных ценностных ориентации педагогической целью следует считать прежде всего донесение названных ценностных ориентиров до сознания уча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щихся, сделать их предметом помыслов подростков.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Утверждение данных ценностей в сознании школьников озна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чает становление у них соответствующих внутренних установок. Это возможно тогда, когда общеобразовательная школа опреде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лится по поводу содержательной стороны (разработка вариантов программ, учебных и методических пособий) и процессуальной стороны (методы влияния, используемые технологии) приоб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щения школьников к освоению ценностей.</w:t>
      </w:r>
    </w:p>
    <w:p w:rsidR="005D3F5B" w:rsidRPr="005D3F5B" w:rsidRDefault="005D3F5B" w:rsidP="005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Условие формирования этих ценностей у школьников заклю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чается в обязательном наличии у самих педагогов данных ценно</w:t>
      </w:r>
      <w:r w:rsidRPr="005D3F5B">
        <w:rPr>
          <w:rFonts w:ascii="Times New Roman" w:eastAsia="Times New Roman" w:hAnsi="Times New Roman" w:cs="Times New Roman"/>
          <w:lang w:eastAsia="ru-RU"/>
        </w:rPr>
        <w:softHyphen/>
        <w:t>стей, их принятии ими в качестве педагогических установок и эмоциональное их переживание.</w:t>
      </w:r>
    </w:p>
    <w:p w:rsidR="005D3F5B" w:rsidRPr="005D3F5B" w:rsidRDefault="005D3F5B" w:rsidP="005D3F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D3F5B">
        <w:rPr>
          <w:rFonts w:ascii="Times New Roman" w:eastAsia="Times New Roman" w:hAnsi="Times New Roman" w:cs="Times New Roman"/>
          <w:i/>
          <w:lang w:eastAsia="ru-RU"/>
        </w:rPr>
        <w:t>Таблица 3</w:t>
      </w: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587"/>
        <w:gridCol w:w="406"/>
        <w:gridCol w:w="406"/>
        <w:gridCol w:w="215"/>
        <w:gridCol w:w="214"/>
        <w:gridCol w:w="406"/>
        <w:gridCol w:w="406"/>
        <w:gridCol w:w="215"/>
        <w:gridCol w:w="214"/>
        <w:gridCol w:w="406"/>
        <w:gridCol w:w="406"/>
        <w:gridCol w:w="215"/>
        <w:gridCol w:w="214"/>
        <w:gridCol w:w="406"/>
        <w:gridCol w:w="406"/>
        <w:gridCol w:w="228"/>
        <w:gridCol w:w="214"/>
        <w:gridCol w:w="406"/>
        <w:gridCol w:w="406"/>
        <w:gridCol w:w="406"/>
      </w:tblGrid>
      <w:tr w:rsidR="005D3F5B" w:rsidRPr="005D3F5B" w:rsidTr="008A6AFB">
        <w:trPr>
          <w:trHeight w:val="100"/>
        </w:trPr>
        <w:tc>
          <w:tcPr>
            <w:tcW w:w="363" w:type="dxa"/>
            <w:vMerge w:val="restart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379" w:type="dxa"/>
            <w:vMerge w:val="restart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4982" w:type="dxa"/>
            <w:gridSpan w:val="19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Ценностные ориентации и уровни их развития</w:t>
            </w:r>
          </w:p>
        </w:tc>
      </w:tr>
      <w:tr w:rsidR="005D3F5B" w:rsidRPr="005D3F5B" w:rsidTr="008A6AFB">
        <w:trPr>
          <w:trHeight w:val="138"/>
        </w:trPr>
        <w:tc>
          <w:tcPr>
            <w:tcW w:w="363" w:type="dxa"/>
            <w:vMerge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Merge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gridSpan w:val="3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</w:t>
            </w:r>
          </w:p>
        </w:tc>
        <w:tc>
          <w:tcPr>
            <w:tcW w:w="1020" w:type="dxa"/>
            <w:gridSpan w:val="4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Я-ценность</w:t>
            </w:r>
          </w:p>
        </w:tc>
        <w:tc>
          <w:tcPr>
            <w:tcW w:w="1020" w:type="dxa"/>
            <w:gridSpan w:val="4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Другой ценность</w:t>
            </w:r>
          </w:p>
        </w:tc>
        <w:tc>
          <w:tcPr>
            <w:tcW w:w="1033" w:type="dxa"/>
            <w:gridSpan w:val="4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Общественно-полезная</w:t>
            </w:r>
          </w:p>
        </w:tc>
        <w:tc>
          <w:tcPr>
            <w:tcW w:w="1093" w:type="dxa"/>
            <w:gridSpan w:val="4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ответственность</w:t>
            </w:r>
          </w:p>
        </w:tc>
      </w:tr>
      <w:tr w:rsidR="005D3F5B" w:rsidRPr="005D3F5B" w:rsidTr="008A6AFB">
        <w:trPr>
          <w:cantSplit/>
          <w:trHeight w:val="541"/>
        </w:trPr>
        <w:tc>
          <w:tcPr>
            <w:tcW w:w="363" w:type="dxa"/>
            <w:vMerge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Merge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00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9" w:type="dxa"/>
            <w:gridSpan w:val="2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91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00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9" w:type="dxa"/>
            <w:gridSpan w:val="2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91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00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9" w:type="dxa"/>
            <w:gridSpan w:val="2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91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00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42" w:type="dxa"/>
            <w:gridSpan w:val="2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78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00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0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</w:tr>
      <w:tr w:rsidR="005D3F5B" w:rsidRPr="005D3F5B" w:rsidTr="008A6AFB">
        <w:trPr>
          <w:trHeight w:val="430"/>
        </w:trPr>
        <w:tc>
          <w:tcPr>
            <w:tcW w:w="363" w:type="dxa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379" w:type="dxa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</w:t>
            </w:r>
          </w:p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9Б</w:t>
            </w:r>
          </w:p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3F5B" w:rsidRPr="005D3F5B" w:rsidTr="008A6AFB">
        <w:trPr>
          <w:trHeight w:val="430"/>
        </w:trPr>
        <w:tc>
          <w:tcPr>
            <w:tcW w:w="741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показатель года</w:t>
            </w: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3F5B" w:rsidRPr="005D3F5B" w:rsidTr="008A6AFB">
        <w:trPr>
          <w:trHeight w:val="430"/>
        </w:trPr>
        <w:tc>
          <w:tcPr>
            <w:tcW w:w="363" w:type="dxa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379" w:type="dxa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</w:t>
            </w:r>
          </w:p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9Б</w:t>
            </w:r>
          </w:p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3F5B" w:rsidRPr="005D3F5B" w:rsidTr="008A6AFB">
        <w:trPr>
          <w:trHeight w:val="430"/>
        </w:trPr>
        <w:tc>
          <w:tcPr>
            <w:tcW w:w="741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показатель года</w:t>
            </w: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3F5B" w:rsidRPr="005D3F5B" w:rsidTr="008A6AFB">
        <w:trPr>
          <w:trHeight w:val="430"/>
        </w:trPr>
        <w:tc>
          <w:tcPr>
            <w:tcW w:w="363" w:type="dxa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 и т.д.</w:t>
            </w:r>
          </w:p>
        </w:tc>
        <w:tc>
          <w:tcPr>
            <w:tcW w:w="379" w:type="dxa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</w:t>
            </w:r>
          </w:p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9Б</w:t>
            </w:r>
          </w:p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gridSpan w:val="2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F5B">
        <w:rPr>
          <w:rFonts w:ascii="Times New Roman" w:eastAsia="Times New Roman" w:hAnsi="Times New Roman" w:cs="Times New Roman"/>
          <w:lang w:eastAsia="ru-RU"/>
        </w:rPr>
        <w:t>Аналогичная таблица составляется для 11 класса.</w:t>
      </w:r>
    </w:p>
    <w:p w:rsidR="005D3F5B" w:rsidRPr="005D3F5B" w:rsidRDefault="005D3F5B" w:rsidP="005D3F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D3F5B" w:rsidRPr="005D3F5B" w:rsidRDefault="005D3F5B" w:rsidP="005D3F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D3F5B" w:rsidRPr="005D3F5B" w:rsidRDefault="005D3F5B" w:rsidP="005D3F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D3F5B">
        <w:rPr>
          <w:rFonts w:ascii="Times New Roman" w:eastAsia="Times New Roman" w:hAnsi="Times New Roman" w:cs="Times New Roman"/>
          <w:i/>
          <w:lang w:eastAsia="ru-RU"/>
        </w:rPr>
        <w:t>Таблица 4</w:t>
      </w: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3F5B">
        <w:rPr>
          <w:rFonts w:ascii="Times New Roman" w:eastAsia="Times New Roman" w:hAnsi="Times New Roman" w:cs="Times New Roman"/>
          <w:b/>
          <w:lang w:eastAsia="ru-RU"/>
        </w:rPr>
        <w:t>Динамика развития ценностей личности от 9-го к 11-му классу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9"/>
        <w:gridCol w:w="236"/>
      </w:tblGrid>
      <w:tr w:rsidR="005D3F5B" w:rsidRPr="005D3F5B" w:rsidTr="008A6AFB">
        <w:trPr>
          <w:trHeight w:val="104"/>
        </w:trPr>
        <w:tc>
          <w:tcPr>
            <w:tcW w:w="709" w:type="dxa"/>
            <w:vMerge w:val="restart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709" w:type="dxa"/>
            <w:vMerge w:val="restart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4200" w:type="dxa"/>
            <w:gridSpan w:val="15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Ценностные ориентации и уровни их развития</w:t>
            </w:r>
          </w:p>
        </w:tc>
      </w:tr>
      <w:tr w:rsidR="005D3F5B" w:rsidRPr="005D3F5B" w:rsidTr="008A6AFB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</w:t>
            </w:r>
          </w:p>
        </w:tc>
        <w:tc>
          <w:tcPr>
            <w:tcW w:w="851" w:type="dxa"/>
            <w:gridSpan w:val="3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Я-ценность</w:t>
            </w:r>
          </w:p>
        </w:tc>
        <w:tc>
          <w:tcPr>
            <w:tcW w:w="850" w:type="dxa"/>
            <w:gridSpan w:val="3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Другой ценность</w:t>
            </w:r>
          </w:p>
        </w:tc>
        <w:tc>
          <w:tcPr>
            <w:tcW w:w="851" w:type="dxa"/>
            <w:gridSpan w:val="3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Общественно-полезная</w:t>
            </w:r>
          </w:p>
        </w:tc>
        <w:tc>
          <w:tcPr>
            <w:tcW w:w="798" w:type="dxa"/>
            <w:gridSpan w:val="3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ответственность</w:t>
            </w:r>
          </w:p>
        </w:tc>
      </w:tr>
      <w:tr w:rsidR="005D3F5B" w:rsidRPr="005D3F5B" w:rsidTr="008A6AFB">
        <w:trPr>
          <w:trHeight w:val="868"/>
        </w:trPr>
        <w:tc>
          <w:tcPr>
            <w:tcW w:w="709" w:type="dxa"/>
            <w:vMerge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79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36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</w:tr>
      <w:tr w:rsidR="005D3F5B" w:rsidRPr="005D3F5B" w:rsidTr="008A6AFB">
        <w:trPr>
          <w:cantSplit/>
          <w:trHeight w:val="1134"/>
        </w:trPr>
        <w:tc>
          <w:tcPr>
            <w:tcW w:w="709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9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5D3F5B" w:rsidRPr="005D3F5B" w:rsidTr="008A6AFB">
        <w:trPr>
          <w:cantSplit/>
          <w:trHeight w:val="1134"/>
        </w:trPr>
        <w:tc>
          <w:tcPr>
            <w:tcW w:w="709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709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А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А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А</w:t>
            </w: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3F5B" w:rsidRPr="005D3F5B" w:rsidTr="008A6AFB">
        <w:trPr>
          <w:cantSplit/>
          <w:trHeight w:val="1134"/>
        </w:trPr>
        <w:tc>
          <w:tcPr>
            <w:tcW w:w="709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2002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709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Б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Б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Б</w:t>
            </w: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3F5B" w:rsidRPr="005D3F5B" w:rsidTr="008A6AFB">
        <w:trPr>
          <w:cantSplit/>
          <w:trHeight w:val="1134"/>
        </w:trPr>
        <w:tc>
          <w:tcPr>
            <w:tcW w:w="709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709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А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А</w:t>
            </w: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3F5B" w:rsidRPr="005D3F5B" w:rsidTr="008A6AFB">
        <w:trPr>
          <w:cantSplit/>
          <w:trHeight w:val="1134"/>
        </w:trPr>
        <w:tc>
          <w:tcPr>
            <w:tcW w:w="709" w:type="dxa"/>
            <w:textDirection w:val="btLr"/>
          </w:tcPr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  <w:p w:rsidR="005D3F5B" w:rsidRPr="005D3F5B" w:rsidRDefault="005D3F5B" w:rsidP="005D3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 Д.</w:t>
            </w:r>
          </w:p>
        </w:tc>
        <w:tc>
          <w:tcPr>
            <w:tcW w:w="709" w:type="dxa"/>
          </w:tcPr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Б</w:t>
            </w:r>
          </w:p>
          <w:p w:rsidR="005D3F5B" w:rsidRPr="005D3F5B" w:rsidRDefault="005D3F5B" w:rsidP="005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Б</w:t>
            </w: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D3F5B" w:rsidRPr="005D3F5B" w:rsidRDefault="005D3F5B" w:rsidP="005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D3F5B" w:rsidRPr="005D3F5B" w:rsidRDefault="005D3F5B" w:rsidP="005D3F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3F5B" w:rsidRPr="005D3F5B" w:rsidRDefault="005D3F5B" w:rsidP="005D3F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3F5B" w:rsidRPr="005D3F5B" w:rsidRDefault="005D3F5B" w:rsidP="005D3F5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E0E7A" w:rsidRDefault="00AE0E7A"/>
    <w:sectPr w:rsidR="00AE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5F2B"/>
    <w:multiLevelType w:val="singleLevel"/>
    <w:tmpl w:val="009E1CB6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9D52263"/>
    <w:multiLevelType w:val="singleLevel"/>
    <w:tmpl w:val="3A52CE3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FE5421B"/>
    <w:multiLevelType w:val="singleLevel"/>
    <w:tmpl w:val="EB1E623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5A7F0B1E"/>
    <w:multiLevelType w:val="singleLevel"/>
    <w:tmpl w:val="61EE82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9436452"/>
    <w:multiLevelType w:val="singleLevel"/>
    <w:tmpl w:val="DF94F310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5B"/>
    <w:rsid w:val="0027228F"/>
    <w:rsid w:val="005D3F5B"/>
    <w:rsid w:val="00950314"/>
    <w:rsid w:val="00A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ECC9-50E8-4E92-AE0E-0636346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locadmin</cp:lastModifiedBy>
  <cp:revision>2</cp:revision>
  <dcterms:created xsi:type="dcterms:W3CDTF">2019-06-29T11:58:00Z</dcterms:created>
  <dcterms:modified xsi:type="dcterms:W3CDTF">2019-06-29T11:58:00Z</dcterms:modified>
</cp:coreProperties>
</file>